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E9A1" w14:textId="1EB7559A" w:rsidR="00445889" w:rsidRPr="001701C5" w:rsidRDefault="00445889" w:rsidP="000A5663">
      <w:pPr>
        <w:pStyle w:val="NormalWeb"/>
        <w:pBdr>
          <w:bottom w:val="single" w:sz="4" w:space="1" w:color="auto"/>
        </w:pBdr>
        <w:spacing w:before="0" w:beforeAutospacing="0" w:after="0" w:afterAutospacing="0" w:line="276" w:lineRule="auto"/>
        <w:jc w:val="center"/>
        <w:rPr>
          <w:rFonts w:ascii="Garamond" w:hAnsi="Garamond"/>
        </w:rPr>
      </w:pPr>
      <w:r w:rsidRPr="001701C5">
        <w:rPr>
          <w:rFonts w:ascii="Garamond" w:hAnsi="Garamond" w:cs="Calibri"/>
          <w:b/>
          <w:bCs/>
          <w:color w:val="000000"/>
        </w:rPr>
        <w:t>4</w:t>
      </w:r>
      <w:r w:rsidR="008E49E6">
        <w:rPr>
          <w:rFonts w:ascii="Garamond" w:hAnsi="Garamond" w:cs="Calibri"/>
          <w:b/>
          <w:bCs/>
          <w:color w:val="000000"/>
        </w:rPr>
        <w:t>9</w:t>
      </w:r>
      <w:r w:rsidRPr="001701C5">
        <w:rPr>
          <w:rFonts w:ascii="Garamond" w:hAnsi="Garamond" w:cs="Calibri"/>
          <w:b/>
          <w:bCs/>
          <w:color w:val="000000"/>
        </w:rPr>
        <w:t xml:space="preserve">th Annual </w:t>
      </w:r>
      <w:r>
        <w:rPr>
          <w:rFonts w:ascii="Garamond" w:hAnsi="Garamond" w:cs="Calibri"/>
          <w:b/>
          <w:bCs/>
          <w:color w:val="000000"/>
        </w:rPr>
        <w:t xml:space="preserve">Appalachian Studies </w:t>
      </w:r>
      <w:r w:rsidRPr="001701C5">
        <w:rPr>
          <w:rFonts w:ascii="Garamond" w:hAnsi="Garamond" w:cs="Calibri"/>
          <w:b/>
          <w:bCs/>
          <w:color w:val="000000"/>
        </w:rPr>
        <w:t>Conference</w:t>
      </w:r>
    </w:p>
    <w:p w14:paraId="49AB8EC5" w14:textId="2310E530" w:rsidR="00445889" w:rsidRPr="001701C5" w:rsidRDefault="004A77B1" w:rsidP="000A5663">
      <w:pPr>
        <w:pStyle w:val="NormalWeb"/>
        <w:pBdr>
          <w:bottom w:val="single" w:sz="4" w:space="1" w:color="auto"/>
        </w:pBdr>
        <w:spacing w:before="0" w:beforeAutospacing="0" w:after="0" w:afterAutospacing="0" w:line="276" w:lineRule="auto"/>
        <w:jc w:val="center"/>
        <w:rPr>
          <w:rFonts w:ascii="Garamond" w:hAnsi="Garamond"/>
        </w:rPr>
      </w:pPr>
      <w:r>
        <w:rPr>
          <w:rFonts w:ascii="Garamond" w:hAnsi="Garamond" w:cs="Calibri"/>
          <w:b/>
          <w:bCs/>
          <w:color w:val="000000"/>
        </w:rPr>
        <w:t>Appalachia</w:t>
      </w:r>
      <w:r w:rsidR="000A5663">
        <w:rPr>
          <w:rFonts w:ascii="Garamond" w:hAnsi="Garamond" w:cs="Calibri"/>
          <w:b/>
          <w:bCs/>
          <w:color w:val="000000"/>
        </w:rPr>
        <w:t>: Power</w:t>
      </w:r>
      <w:r>
        <w:rPr>
          <w:rFonts w:ascii="Garamond" w:hAnsi="Garamond" w:cs="Calibri"/>
          <w:b/>
          <w:bCs/>
          <w:color w:val="000000"/>
        </w:rPr>
        <w:t xml:space="preserve"> of the place, Power of its People</w:t>
      </w:r>
    </w:p>
    <w:p w14:paraId="5590E7C4" w14:textId="72882468" w:rsidR="00445889" w:rsidRPr="001701C5" w:rsidRDefault="00445889" w:rsidP="000A5663">
      <w:pPr>
        <w:pStyle w:val="NormalWeb"/>
        <w:pBdr>
          <w:bottom w:val="single" w:sz="4" w:space="1" w:color="auto"/>
        </w:pBdr>
        <w:spacing w:before="0" w:beforeAutospacing="0" w:after="0" w:afterAutospacing="0" w:line="276" w:lineRule="auto"/>
        <w:jc w:val="center"/>
        <w:rPr>
          <w:rFonts w:ascii="Garamond" w:hAnsi="Garamond"/>
        </w:rPr>
      </w:pPr>
      <w:r w:rsidRPr="001701C5">
        <w:rPr>
          <w:rFonts w:ascii="Garamond" w:hAnsi="Garamond" w:cs="Calibri"/>
          <w:b/>
          <w:bCs/>
          <w:color w:val="000000"/>
        </w:rPr>
        <w:t xml:space="preserve">March </w:t>
      </w:r>
      <w:r w:rsidR="004A77B1">
        <w:rPr>
          <w:rFonts w:ascii="Garamond" w:hAnsi="Garamond" w:cs="Calibri"/>
          <w:b/>
          <w:bCs/>
          <w:color w:val="000000"/>
        </w:rPr>
        <w:t>19-21</w:t>
      </w:r>
      <w:r w:rsidRPr="001701C5">
        <w:rPr>
          <w:rFonts w:ascii="Garamond" w:hAnsi="Garamond" w:cs="Calibri"/>
          <w:b/>
          <w:bCs/>
          <w:color w:val="000000"/>
        </w:rPr>
        <w:t>, 202</w:t>
      </w:r>
      <w:r w:rsidR="004A77B1">
        <w:rPr>
          <w:rFonts w:ascii="Garamond" w:hAnsi="Garamond" w:cs="Calibri"/>
          <w:b/>
          <w:bCs/>
          <w:color w:val="000000"/>
        </w:rPr>
        <w:t>6</w:t>
      </w:r>
    </w:p>
    <w:p w14:paraId="33183FFE" w14:textId="73783CF4" w:rsidR="00445889" w:rsidRPr="001701C5" w:rsidRDefault="00102B04" w:rsidP="000A5663">
      <w:pPr>
        <w:pStyle w:val="NormalWeb"/>
        <w:pBdr>
          <w:bottom w:val="single" w:sz="4" w:space="1" w:color="auto"/>
        </w:pBdr>
        <w:spacing w:before="0" w:beforeAutospacing="0" w:after="0" w:afterAutospacing="0" w:line="276" w:lineRule="auto"/>
        <w:jc w:val="center"/>
        <w:rPr>
          <w:rFonts w:ascii="Garamond" w:hAnsi="Garamond"/>
        </w:rPr>
      </w:pPr>
      <w:r>
        <w:rPr>
          <w:rFonts w:ascii="Garamond" w:hAnsi="Garamond" w:cs="Calibri"/>
          <w:b/>
          <w:bCs/>
          <w:color w:val="000000"/>
        </w:rPr>
        <w:t xml:space="preserve">Marshall </w:t>
      </w:r>
      <w:r w:rsidR="00445889" w:rsidRPr="001701C5">
        <w:rPr>
          <w:rFonts w:ascii="Garamond" w:hAnsi="Garamond" w:cs="Calibri"/>
          <w:b/>
          <w:bCs/>
          <w:color w:val="000000"/>
        </w:rPr>
        <w:t xml:space="preserve">University, </w:t>
      </w:r>
      <w:r>
        <w:rPr>
          <w:rFonts w:ascii="Garamond" w:hAnsi="Garamond" w:cs="Calibri"/>
          <w:b/>
          <w:bCs/>
          <w:color w:val="000000"/>
        </w:rPr>
        <w:t>Huntington, West Virgini</w:t>
      </w:r>
      <w:r w:rsidR="00445889" w:rsidRPr="001701C5">
        <w:rPr>
          <w:rFonts w:ascii="Garamond" w:hAnsi="Garamond" w:cs="Calibri"/>
          <w:b/>
          <w:bCs/>
          <w:color w:val="000000"/>
        </w:rPr>
        <w:t>a</w:t>
      </w:r>
    </w:p>
    <w:p w14:paraId="0D951A08" w14:textId="45FAF6D0" w:rsidR="00D66ACD" w:rsidRDefault="00642B52" w:rsidP="000A5663">
      <w:pPr>
        <w:pStyle w:val="Heading1"/>
        <w:spacing w:line="276" w:lineRule="auto"/>
        <w:ind w:left="2445" w:right="2405" w:hanging="2"/>
        <w:jc w:val="center"/>
      </w:pPr>
      <w:r>
        <w:t xml:space="preserve">Guidelines for Conveners and Moderators </w:t>
      </w:r>
    </w:p>
    <w:p w14:paraId="2C146D70" w14:textId="546EDFD3" w:rsidR="00D66ACD" w:rsidRDefault="00642B52" w:rsidP="000A5663">
      <w:pPr>
        <w:pStyle w:val="BodyText"/>
        <w:spacing w:before="154" w:line="276" w:lineRule="auto"/>
        <w:ind w:left="120" w:firstLine="0"/>
      </w:pPr>
      <w:r>
        <w:t xml:space="preserve">All sessions are one hour and fifteen minutes. Please </w:t>
      </w:r>
      <w:r w:rsidR="007D0415">
        <w:t>introduce yourself to speakers and let them know how the session will proceed.  Ask if they have already agreed to time limits for their speaking terms.  If they have, plan to keep track of those limits and give them notice when they are nearing the end of their speaking time, if necessary.  If they have not agreed to set speaking times, let them know the time available, leaving at least 10-15 minutes for discussion at the end</w:t>
      </w:r>
      <w:r w:rsidR="002B0080">
        <w:t xml:space="preserve"> and dividing speaking time evenly among presenters.  L</w:t>
      </w:r>
      <w:r>
        <w:t>imit speakers to allotted time and leave enough time at the end of each session for questions and answers.</w:t>
      </w:r>
      <w:r w:rsidR="00983DE7">
        <w:t xml:space="preserve"> If a speaking panel has a planned alternative to this arrangement, you may defer to them. </w:t>
      </w:r>
    </w:p>
    <w:p w14:paraId="18E31B68" w14:textId="301D671A" w:rsidR="002B0080" w:rsidRDefault="002B0080" w:rsidP="000A5663">
      <w:pPr>
        <w:pStyle w:val="BodyText"/>
        <w:spacing w:before="154" w:line="276" w:lineRule="auto"/>
        <w:ind w:left="120" w:firstLine="0"/>
      </w:pPr>
      <w:r>
        <w:t xml:space="preserve">When you open the session, provide an orienting set of comments on the topics and either introduce each speaker or indicate they will introduce themselves, whatever </w:t>
      </w:r>
      <w:proofErr w:type="gramStart"/>
      <w:r>
        <w:t>is the preference</w:t>
      </w:r>
      <w:proofErr w:type="gramEnd"/>
      <w:r>
        <w:t>.  Let the audience know to hold questions and comments until the end.</w:t>
      </w:r>
    </w:p>
    <w:p w14:paraId="26B734EF" w14:textId="77777777" w:rsidR="00D66ACD" w:rsidRDefault="00642B52" w:rsidP="000A5663">
      <w:pPr>
        <w:pStyle w:val="Heading1"/>
        <w:spacing w:before="165" w:line="276" w:lineRule="auto"/>
        <w:ind w:left="120"/>
      </w:pPr>
      <w:r>
        <w:t>Suggestions for conveners and moderators:</w:t>
      </w:r>
    </w:p>
    <w:p w14:paraId="5D768718" w14:textId="77777777" w:rsidR="00D66ACD" w:rsidRDefault="00642B52" w:rsidP="000A5663">
      <w:pPr>
        <w:pStyle w:val="ListParagraph"/>
        <w:numPr>
          <w:ilvl w:val="0"/>
          <w:numId w:val="2"/>
        </w:numPr>
        <w:tabs>
          <w:tab w:val="left" w:pos="840"/>
        </w:tabs>
        <w:spacing w:before="178" w:line="276" w:lineRule="auto"/>
        <w:rPr>
          <w:sz w:val="24"/>
        </w:rPr>
      </w:pPr>
      <w:r>
        <w:rPr>
          <w:sz w:val="24"/>
        </w:rPr>
        <w:t>PRODUCTIVE</w:t>
      </w:r>
      <w:r>
        <w:rPr>
          <w:spacing w:val="1"/>
          <w:sz w:val="24"/>
        </w:rPr>
        <w:t xml:space="preserve"> </w:t>
      </w:r>
      <w:r>
        <w:rPr>
          <w:sz w:val="24"/>
        </w:rPr>
        <w:t>FACILITATION</w:t>
      </w:r>
    </w:p>
    <w:p w14:paraId="27298E7E" w14:textId="77777777" w:rsidR="00D66ACD" w:rsidRDefault="00642B52" w:rsidP="000A5663">
      <w:pPr>
        <w:pStyle w:val="BodyText"/>
        <w:spacing w:before="180" w:line="276" w:lineRule="auto"/>
        <w:ind w:left="840" w:right="150" w:firstLine="0"/>
      </w:pPr>
      <w:r>
        <w:t>The best facilitators are aware of the audience’s time and interest in the topics covered in the session. They are also cognizant and responsive to their presenters. To that end, the facilitator should:</w:t>
      </w:r>
    </w:p>
    <w:p w14:paraId="004C4B66" w14:textId="77777777" w:rsidR="00D66ACD" w:rsidRDefault="00642B52" w:rsidP="000A5663">
      <w:pPr>
        <w:pStyle w:val="ListParagraph"/>
        <w:numPr>
          <w:ilvl w:val="1"/>
          <w:numId w:val="2"/>
        </w:numPr>
        <w:tabs>
          <w:tab w:val="left" w:pos="1199"/>
          <w:tab w:val="left" w:pos="1200"/>
        </w:tabs>
        <w:spacing w:before="159" w:line="276" w:lineRule="auto"/>
        <w:rPr>
          <w:sz w:val="24"/>
        </w:rPr>
      </w:pPr>
      <w:r>
        <w:rPr>
          <w:sz w:val="24"/>
        </w:rPr>
        <w:t>Be in or near the room 10-15 minutes before the session</w:t>
      </w:r>
      <w:r>
        <w:rPr>
          <w:spacing w:val="-6"/>
          <w:sz w:val="24"/>
        </w:rPr>
        <w:t xml:space="preserve"> </w:t>
      </w:r>
      <w:r>
        <w:rPr>
          <w:sz w:val="24"/>
        </w:rPr>
        <w:t>starts.</w:t>
      </w:r>
    </w:p>
    <w:p w14:paraId="09F53072" w14:textId="77777777" w:rsidR="00D66ACD" w:rsidRDefault="00642B52" w:rsidP="000A5663">
      <w:pPr>
        <w:pStyle w:val="ListParagraph"/>
        <w:numPr>
          <w:ilvl w:val="1"/>
          <w:numId w:val="2"/>
        </w:numPr>
        <w:tabs>
          <w:tab w:val="left" w:pos="1199"/>
          <w:tab w:val="left" w:pos="1200"/>
        </w:tabs>
        <w:spacing w:before="23" w:line="276" w:lineRule="auto"/>
        <w:rPr>
          <w:sz w:val="24"/>
        </w:rPr>
      </w:pPr>
      <w:r>
        <w:rPr>
          <w:sz w:val="24"/>
        </w:rPr>
        <w:t>Be familiar with the available technology or how to get help if</w:t>
      </w:r>
      <w:r>
        <w:rPr>
          <w:spacing w:val="-14"/>
          <w:sz w:val="24"/>
        </w:rPr>
        <w:t xml:space="preserve"> </w:t>
      </w:r>
      <w:r>
        <w:rPr>
          <w:sz w:val="24"/>
        </w:rPr>
        <w:t>needed.</w:t>
      </w:r>
    </w:p>
    <w:p w14:paraId="1E503539" w14:textId="77777777" w:rsidR="00D66ACD" w:rsidRDefault="00642B52" w:rsidP="000A5663">
      <w:pPr>
        <w:pStyle w:val="ListParagraph"/>
        <w:numPr>
          <w:ilvl w:val="1"/>
          <w:numId w:val="2"/>
        </w:numPr>
        <w:tabs>
          <w:tab w:val="left" w:pos="1199"/>
          <w:tab w:val="left" w:pos="1200"/>
        </w:tabs>
        <w:spacing w:line="276" w:lineRule="auto"/>
        <w:ind w:right="115"/>
        <w:rPr>
          <w:sz w:val="24"/>
        </w:rPr>
      </w:pPr>
      <w:proofErr w:type="gramStart"/>
      <w:r>
        <w:rPr>
          <w:sz w:val="24"/>
        </w:rPr>
        <w:t>Greet</w:t>
      </w:r>
      <w:proofErr w:type="gramEnd"/>
      <w:r>
        <w:rPr>
          <w:sz w:val="24"/>
        </w:rPr>
        <w:t xml:space="preserve"> the presenters and ensure that their technical needs are met, and remind them</w:t>
      </w:r>
      <w:r>
        <w:rPr>
          <w:spacing w:val="-17"/>
          <w:sz w:val="24"/>
        </w:rPr>
        <w:t xml:space="preserve"> </w:t>
      </w:r>
      <w:r>
        <w:rPr>
          <w:sz w:val="24"/>
        </w:rPr>
        <w:t>of the</w:t>
      </w:r>
      <w:r>
        <w:rPr>
          <w:spacing w:val="-2"/>
          <w:sz w:val="24"/>
        </w:rPr>
        <w:t xml:space="preserve"> </w:t>
      </w:r>
      <w:r>
        <w:rPr>
          <w:sz w:val="24"/>
        </w:rPr>
        <w:t>following:</w:t>
      </w:r>
    </w:p>
    <w:p w14:paraId="06168938" w14:textId="1375C237" w:rsidR="00D66ACD" w:rsidRDefault="00642B52" w:rsidP="000A5663">
      <w:pPr>
        <w:pStyle w:val="ListParagraph"/>
        <w:numPr>
          <w:ilvl w:val="2"/>
          <w:numId w:val="2"/>
        </w:numPr>
        <w:tabs>
          <w:tab w:val="left" w:pos="1920"/>
        </w:tabs>
        <w:spacing w:before="2" w:line="276" w:lineRule="auto"/>
        <w:ind w:left="1919" w:right="253"/>
        <w:rPr>
          <w:sz w:val="24"/>
        </w:rPr>
      </w:pPr>
      <w:r>
        <w:rPr>
          <w:b/>
          <w:sz w:val="24"/>
          <w:u w:val="thick"/>
        </w:rPr>
        <w:t>All</w:t>
      </w:r>
      <w:r>
        <w:rPr>
          <w:b/>
          <w:sz w:val="24"/>
        </w:rPr>
        <w:t xml:space="preserve"> </w:t>
      </w:r>
      <w:r>
        <w:rPr>
          <w:sz w:val="24"/>
        </w:rPr>
        <w:t>presenters are required to register and pay. If they have not yet done so, they may visit the registration desk after the session</w:t>
      </w:r>
      <w:r w:rsidR="0056654C">
        <w:rPr>
          <w:sz w:val="24"/>
        </w:rPr>
        <w:t>.</w:t>
      </w:r>
    </w:p>
    <w:p w14:paraId="299AD272" w14:textId="19BA82B5" w:rsidR="00D66ACD" w:rsidRDefault="00FF3E33" w:rsidP="000A5663">
      <w:pPr>
        <w:pStyle w:val="ListParagraph"/>
        <w:numPr>
          <w:ilvl w:val="2"/>
          <w:numId w:val="2"/>
        </w:numPr>
        <w:tabs>
          <w:tab w:val="left" w:pos="1920"/>
        </w:tabs>
        <w:spacing w:before="12" w:line="276" w:lineRule="auto"/>
        <w:rPr>
          <w:sz w:val="24"/>
        </w:rPr>
      </w:pPr>
      <w:r>
        <w:rPr>
          <w:sz w:val="24"/>
        </w:rPr>
        <w:t>I</w:t>
      </w:r>
      <w:r w:rsidR="00642B52">
        <w:rPr>
          <w:sz w:val="24"/>
        </w:rPr>
        <w:t xml:space="preserve">ndividual papers </w:t>
      </w:r>
      <w:r>
        <w:rPr>
          <w:sz w:val="24"/>
        </w:rPr>
        <w:t>should</w:t>
      </w:r>
      <w:r w:rsidR="00642B52">
        <w:rPr>
          <w:sz w:val="24"/>
        </w:rPr>
        <w:t xml:space="preserve"> not exceed 15</w:t>
      </w:r>
      <w:r w:rsidR="00642B52">
        <w:rPr>
          <w:spacing w:val="-1"/>
          <w:sz w:val="24"/>
        </w:rPr>
        <w:t xml:space="preserve"> </w:t>
      </w:r>
      <w:r w:rsidR="00642B52">
        <w:rPr>
          <w:sz w:val="24"/>
        </w:rPr>
        <w:t>minutes</w:t>
      </w:r>
      <w:r>
        <w:rPr>
          <w:sz w:val="24"/>
        </w:rPr>
        <w:t xml:space="preserve"> presentation </w:t>
      </w:r>
      <w:proofErr w:type="gramStart"/>
      <w:r>
        <w:rPr>
          <w:sz w:val="24"/>
        </w:rPr>
        <w:t>time</w:t>
      </w:r>
      <w:r w:rsidR="00642B52">
        <w:rPr>
          <w:sz w:val="24"/>
        </w:rPr>
        <w:t>;</w:t>
      </w:r>
      <w:proofErr w:type="gramEnd"/>
    </w:p>
    <w:p w14:paraId="338817E0" w14:textId="497C71BD" w:rsidR="00D66ACD" w:rsidRDefault="00FF3E33" w:rsidP="000A5663">
      <w:pPr>
        <w:pStyle w:val="ListParagraph"/>
        <w:numPr>
          <w:ilvl w:val="2"/>
          <w:numId w:val="2"/>
        </w:numPr>
        <w:tabs>
          <w:tab w:val="left" w:pos="1920"/>
        </w:tabs>
        <w:spacing w:before="4" w:line="276" w:lineRule="auto"/>
        <w:rPr>
          <w:sz w:val="24"/>
        </w:rPr>
      </w:pPr>
      <w:r>
        <w:rPr>
          <w:sz w:val="24"/>
        </w:rPr>
        <w:t>Q</w:t>
      </w:r>
      <w:r w:rsidR="00642B52">
        <w:rPr>
          <w:sz w:val="24"/>
        </w:rPr>
        <w:t>uestions and answers will be deferred until the</w:t>
      </w:r>
      <w:r w:rsidR="00642B52">
        <w:rPr>
          <w:spacing w:val="-2"/>
          <w:sz w:val="24"/>
        </w:rPr>
        <w:t xml:space="preserve"> </w:t>
      </w:r>
      <w:proofErr w:type="gramStart"/>
      <w:r w:rsidR="00642B52">
        <w:rPr>
          <w:sz w:val="24"/>
        </w:rPr>
        <w:t>end;</w:t>
      </w:r>
      <w:proofErr w:type="gramEnd"/>
    </w:p>
    <w:p w14:paraId="0708ADE7" w14:textId="75AAC196" w:rsidR="00D66ACD" w:rsidRDefault="00FF3E33" w:rsidP="000A5663">
      <w:pPr>
        <w:pStyle w:val="ListParagraph"/>
        <w:numPr>
          <w:ilvl w:val="2"/>
          <w:numId w:val="2"/>
        </w:numPr>
        <w:tabs>
          <w:tab w:val="left" w:pos="1920"/>
        </w:tabs>
        <w:spacing w:before="1" w:line="276" w:lineRule="auto"/>
        <w:rPr>
          <w:sz w:val="24"/>
        </w:rPr>
      </w:pPr>
      <w:r>
        <w:rPr>
          <w:sz w:val="24"/>
        </w:rPr>
        <w:t>Y</w:t>
      </w:r>
      <w:r w:rsidR="00642B52">
        <w:rPr>
          <w:sz w:val="24"/>
        </w:rPr>
        <w:t>ou will signal each speaker when two minutes are left so they may wrap</w:t>
      </w:r>
      <w:r w:rsidR="00642B52">
        <w:rPr>
          <w:spacing w:val="-17"/>
          <w:sz w:val="24"/>
        </w:rPr>
        <w:t xml:space="preserve"> </w:t>
      </w:r>
      <w:proofErr w:type="gramStart"/>
      <w:r w:rsidR="00642B52">
        <w:rPr>
          <w:sz w:val="24"/>
        </w:rPr>
        <w:t>up;</w:t>
      </w:r>
      <w:proofErr w:type="gramEnd"/>
    </w:p>
    <w:p w14:paraId="7304379E" w14:textId="29B047B6" w:rsidR="00D66ACD" w:rsidRDefault="00FF3E33" w:rsidP="000A5663">
      <w:pPr>
        <w:pStyle w:val="ListParagraph"/>
        <w:numPr>
          <w:ilvl w:val="2"/>
          <w:numId w:val="2"/>
        </w:numPr>
        <w:tabs>
          <w:tab w:val="left" w:pos="1920"/>
        </w:tabs>
        <w:spacing w:before="2" w:line="276" w:lineRule="auto"/>
        <w:ind w:right="392"/>
        <w:rPr>
          <w:sz w:val="24"/>
        </w:rPr>
      </w:pPr>
      <w:r>
        <w:rPr>
          <w:sz w:val="24"/>
        </w:rPr>
        <w:t>A</w:t>
      </w:r>
      <w:r w:rsidR="00642B52">
        <w:rPr>
          <w:sz w:val="24"/>
        </w:rPr>
        <w:t xml:space="preserve">fter all speakers have finished, you will call for questions and </w:t>
      </w:r>
      <w:proofErr w:type="gramStart"/>
      <w:r w:rsidR="00642B52">
        <w:rPr>
          <w:sz w:val="24"/>
        </w:rPr>
        <w:t>answers</w:t>
      </w:r>
      <w:proofErr w:type="gramEnd"/>
      <w:r w:rsidR="00642B52">
        <w:rPr>
          <w:sz w:val="24"/>
        </w:rPr>
        <w:t xml:space="preserve"> and you will end the session on time by signifying the last</w:t>
      </w:r>
      <w:r w:rsidR="00642B52">
        <w:rPr>
          <w:spacing w:val="-10"/>
          <w:sz w:val="24"/>
        </w:rPr>
        <w:t xml:space="preserve"> </w:t>
      </w:r>
      <w:r w:rsidR="00642B52">
        <w:rPr>
          <w:sz w:val="24"/>
        </w:rPr>
        <w:t>question.</w:t>
      </w:r>
    </w:p>
    <w:p w14:paraId="03D68F8B" w14:textId="77777777" w:rsidR="00D66ACD" w:rsidRPr="003D6DEF" w:rsidRDefault="00642B52" w:rsidP="000A5663">
      <w:pPr>
        <w:pStyle w:val="ListParagraph"/>
        <w:numPr>
          <w:ilvl w:val="1"/>
          <w:numId w:val="2"/>
        </w:numPr>
        <w:tabs>
          <w:tab w:val="left" w:pos="1199"/>
          <w:tab w:val="left" w:pos="1200"/>
        </w:tabs>
        <w:spacing w:before="23" w:line="276" w:lineRule="auto"/>
        <w:rPr>
          <w:b/>
          <w:bCs/>
          <w:sz w:val="24"/>
          <w:u w:val="single"/>
        </w:rPr>
      </w:pPr>
      <w:r w:rsidRPr="003D6DEF">
        <w:rPr>
          <w:b/>
          <w:bCs/>
          <w:sz w:val="24"/>
          <w:u w:val="single"/>
        </w:rPr>
        <w:t>Please ask presenters to sign in on the attached session information</w:t>
      </w:r>
      <w:r w:rsidRPr="003D6DEF">
        <w:rPr>
          <w:b/>
          <w:bCs/>
          <w:spacing w:val="-7"/>
          <w:sz w:val="24"/>
          <w:u w:val="single"/>
        </w:rPr>
        <w:t xml:space="preserve"> </w:t>
      </w:r>
      <w:r w:rsidRPr="003D6DEF">
        <w:rPr>
          <w:b/>
          <w:bCs/>
          <w:sz w:val="24"/>
          <w:u w:val="single"/>
        </w:rPr>
        <w:t>sheet.</w:t>
      </w:r>
    </w:p>
    <w:p w14:paraId="594D68FD" w14:textId="77777777" w:rsidR="00D66ACD" w:rsidRDefault="00642B52" w:rsidP="000A5663">
      <w:pPr>
        <w:pStyle w:val="ListParagraph"/>
        <w:numPr>
          <w:ilvl w:val="1"/>
          <w:numId w:val="2"/>
        </w:numPr>
        <w:tabs>
          <w:tab w:val="left" w:pos="1199"/>
          <w:tab w:val="left" w:pos="1200"/>
        </w:tabs>
        <w:spacing w:line="276" w:lineRule="auto"/>
        <w:ind w:right="131"/>
        <w:rPr>
          <w:sz w:val="24"/>
        </w:rPr>
      </w:pPr>
      <w:r>
        <w:rPr>
          <w:sz w:val="24"/>
        </w:rPr>
        <w:t xml:space="preserve">Please welcome audience, introduce speakers, and begin and end your session on time. Since there are only 15 minutes between sessions, ending on time is essential so that presenters for the next session have adequate time to set up and conference </w:t>
      </w:r>
      <w:r>
        <w:rPr>
          <w:sz w:val="24"/>
        </w:rPr>
        <w:lastRenderedPageBreak/>
        <w:t>attendees can arrive at their next session before it</w:t>
      </w:r>
      <w:r>
        <w:rPr>
          <w:spacing w:val="-3"/>
          <w:sz w:val="24"/>
        </w:rPr>
        <w:t xml:space="preserve"> </w:t>
      </w:r>
      <w:r>
        <w:rPr>
          <w:sz w:val="24"/>
        </w:rPr>
        <w:t>starts.</w:t>
      </w:r>
    </w:p>
    <w:p w14:paraId="6237A99E" w14:textId="77777777" w:rsidR="00D66ACD" w:rsidRDefault="00642B52" w:rsidP="000A5663">
      <w:pPr>
        <w:pStyle w:val="ListParagraph"/>
        <w:numPr>
          <w:ilvl w:val="1"/>
          <w:numId w:val="2"/>
        </w:numPr>
        <w:tabs>
          <w:tab w:val="left" w:pos="1199"/>
          <w:tab w:val="left" w:pos="1200"/>
        </w:tabs>
        <w:spacing w:before="0" w:line="276" w:lineRule="auto"/>
        <w:rPr>
          <w:sz w:val="24"/>
        </w:rPr>
      </w:pPr>
      <w:r>
        <w:rPr>
          <w:sz w:val="24"/>
        </w:rPr>
        <w:t>Start and end the session on time.</w:t>
      </w:r>
    </w:p>
    <w:p w14:paraId="0C72F9CE" w14:textId="3C895DA2" w:rsidR="00D66ACD" w:rsidRDefault="00642B52" w:rsidP="000A5663">
      <w:pPr>
        <w:pStyle w:val="ListParagraph"/>
        <w:numPr>
          <w:ilvl w:val="1"/>
          <w:numId w:val="2"/>
        </w:numPr>
        <w:tabs>
          <w:tab w:val="left" w:pos="1199"/>
          <w:tab w:val="left" w:pos="1200"/>
        </w:tabs>
        <w:spacing w:line="276" w:lineRule="auto"/>
        <w:ind w:right="495"/>
        <w:rPr>
          <w:sz w:val="24"/>
        </w:rPr>
      </w:pPr>
      <w:r>
        <w:rPr>
          <w:sz w:val="24"/>
        </w:rPr>
        <w:t>Keep strict adherence to time limits for each presenter—</w:t>
      </w:r>
      <w:r w:rsidR="00ED1DC9">
        <w:rPr>
          <w:sz w:val="24"/>
        </w:rPr>
        <w:t xml:space="preserve">if someone is going over, politely intervene by reminding them they have X minutes and should wrap up to allow the next speaker their allotted time. </w:t>
      </w:r>
    </w:p>
    <w:p w14:paraId="31E5FA6D" w14:textId="3B97458F" w:rsidR="00D66ACD" w:rsidRDefault="00642B52" w:rsidP="000A5663">
      <w:pPr>
        <w:pStyle w:val="ListParagraph"/>
        <w:numPr>
          <w:ilvl w:val="1"/>
          <w:numId w:val="2"/>
        </w:numPr>
        <w:tabs>
          <w:tab w:val="left" w:pos="1199"/>
          <w:tab w:val="left" w:pos="1200"/>
        </w:tabs>
        <w:spacing w:before="0" w:line="276" w:lineRule="auto"/>
        <w:rPr>
          <w:sz w:val="24"/>
        </w:rPr>
      </w:pPr>
      <w:r>
        <w:rPr>
          <w:sz w:val="24"/>
        </w:rPr>
        <w:t>Facilitate the</w:t>
      </w:r>
      <w:r>
        <w:rPr>
          <w:spacing w:val="-7"/>
          <w:sz w:val="24"/>
        </w:rPr>
        <w:t xml:space="preserve"> </w:t>
      </w:r>
      <w:r>
        <w:rPr>
          <w:sz w:val="24"/>
        </w:rPr>
        <w:t>Q&amp;A</w:t>
      </w:r>
      <w:r w:rsidR="00ED1DC9">
        <w:rPr>
          <w:sz w:val="24"/>
        </w:rPr>
        <w:t xml:space="preserve"> actively.  If there are no questions, have one or two planned that you have gathered during your listening to the session</w:t>
      </w:r>
      <w:r>
        <w:rPr>
          <w:sz w:val="24"/>
        </w:rPr>
        <w:t>.</w:t>
      </w:r>
    </w:p>
    <w:p w14:paraId="5EC4EFFA" w14:textId="77777777" w:rsidR="00D66ACD" w:rsidRDefault="00642B52" w:rsidP="000A5663">
      <w:pPr>
        <w:pStyle w:val="ListParagraph"/>
        <w:numPr>
          <w:ilvl w:val="1"/>
          <w:numId w:val="2"/>
        </w:numPr>
        <w:tabs>
          <w:tab w:val="left" w:pos="1199"/>
          <w:tab w:val="left" w:pos="1200"/>
        </w:tabs>
        <w:spacing w:before="21" w:line="276" w:lineRule="auto"/>
        <w:rPr>
          <w:sz w:val="24"/>
        </w:rPr>
      </w:pPr>
      <w:r>
        <w:rPr>
          <w:sz w:val="24"/>
        </w:rPr>
        <w:t>Ending the</w:t>
      </w:r>
      <w:r>
        <w:rPr>
          <w:spacing w:val="-6"/>
          <w:sz w:val="24"/>
        </w:rPr>
        <w:t xml:space="preserve"> </w:t>
      </w:r>
      <w:r>
        <w:rPr>
          <w:sz w:val="24"/>
        </w:rPr>
        <w:t>session:</w:t>
      </w:r>
    </w:p>
    <w:p w14:paraId="4437357E" w14:textId="77777777" w:rsidR="00D66ACD" w:rsidRDefault="00642B52" w:rsidP="000A5663">
      <w:pPr>
        <w:pStyle w:val="ListParagraph"/>
        <w:numPr>
          <w:ilvl w:val="2"/>
          <w:numId w:val="2"/>
        </w:numPr>
        <w:tabs>
          <w:tab w:val="left" w:pos="1920"/>
        </w:tabs>
        <w:spacing w:line="276" w:lineRule="auto"/>
        <w:ind w:right="504"/>
        <w:rPr>
          <w:sz w:val="24"/>
        </w:rPr>
      </w:pPr>
      <w:r>
        <w:rPr>
          <w:sz w:val="24"/>
        </w:rPr>
        <w:t>Please thank speakers and audience for participating. Lead the audience</w:t>
      </w:r>
      <w:r>
        <w:rPr>
          <w:spacing w:val="-18"/>
          <w:sz w:val="24"/>
        </w:rPr>
        <w:t xml:space="preserve"> </w:t>
      </w:r>
      <w:r>
        <w:rPr>
          <w:sz w:val="24"/>
        </w:rPr>
        <w:t>in applause to end</w:t>
      </w:r>
      <w:r>
        <w:rPr>
          <w:spacing w:val="-2"/>
          <w:sz w:val="24"/>
        </w:rPr>
        <w:t xml:space="preserve"> </w:t>
      </w:r>
      <w:r>
        <w:rPr>
          <w:sz w:val="24"/>
        </w:rPr>
        <w:t>session.</w:t>
      </w:r>
    </w:p>
    <w:p w14:paraId="150BFD4A" w14:textId="77777777" w:rsidR="00D66ACD" w:rsidRDefault="00642B52" w:rsidP="000A5663">
      <w:pPr>
        <w:pStyle w:val="ListParagraph"/>
        <w:numPr>
          <w:ilvl w:val="2"/>
          <w:numId w:val="2"/>
        </w:numPr>
        <w:tabs>
          <w:tab w:val="left" w:pos="1920"/>
        </w:tabs>
        <w:spacing w:line="276" w:lineRule="auto"/>
        <w:rPr>
          <w:sz w:val="24"/>
        </w:rPr>
      </w:pPr>
      <w:r>
        <w:rPr>
          <w:sz w:val="24"/>
        </w:rPr>
        <w:t>Please sign attendance sheets for professional development units for</w:t>
      </w:r>
      <w:r>
        <w:rPr>
          <w:spacing w:val="-12"/>
          <w:sz w:val="24"/>
        </w:rPr>
        <w:t xml:space="preserve"> </w:t>
      </w:r>
      <w:r>
        <w:rPr>
          <w:sz w:val="24"/>
        </w:rPr>
        <w:t>teachers.</w:t>
      </w:r>
    </w:p>
    <w:p w14:paraId="0800C38C" w14:textId="77777777" w:rsidR="00D66ACD" w:rsidRDefault="00642B52" w:rsidP="000A5663">
      <w:pPr>
        <w:pStyle w:val="ListParagraph"/>
        <w:numPr>
          <w:ilvl w:val="2"/>
          <w:numId w:val="2"/>
        </w:numPr>
        <w:tabs>
          <w:tab w:val="left" w:pos="1920"/>
        </w:tabs>
        <w:spacing w:before="2" w:line="276" w:lineRule="auto"/>
        <w:ind w:right="161"/>
        <w:rPr>
          <w:sz w:val="24"/>
        </w:rPr>
      </w:pPr>
      <w:r>
        <w:rPr>
          <w:sz w:val="24"/>
        </w:rPr>
        <w:t>Please take a head count of the audience and mark approximate attendance on the session information sheet. Please also note any concerns or</w:t>
      </w:r>
      <w:r>
        <w:rPr>
          <w:spacing w:val="-11"/>
          <w:sz w:val="24"/>
        </w:rPr>
        <w:t xml:space="preserve"> </w:t>
      </w:r>
      <w:r>
        <w:rPr>
          <w:sz w:val="24"/>
        </w:rPr>
        <w:t>suggestions.</w:t>
      </w:r>
    </w:p>
    <w:p w14:paraId="5E24183C" w14:textId="77777777" w:rsidR="006B2F99" w:rsidRDefault="00642B52" w:rsidP="000A5663">
      <w:pPr>
        <w:pStyle w:val="ListParagraph"/>
        <w:numPr>
          <w:ilvl w:val="2"/>
          <w:numId w:val="2"/>
        </w:numPr>
        <w:tabs>
          <w:tab w:val="left" w:pos="1920"/>
        </w:tabs>
        <w:spacing w:before="74" w:line="276" w:lineRule="auto"/>
        <w:ind w:right="636"/>
        <w:rPr>
          <w:sz w:val="24"/>
        </w:rPr>
      </w:pPr>
      <w:r>
        <w:rPr>
          <w:sz w:val="24"/>
        </w:rPr>
        <w:t xml:space="preserve">If chairs are rearranged for a session, the </w:t>
      </w:r>
      <w:proofErr w:type="gramStart"/>
      <w:r>
        <w:rPr>
          <w:sz w:val="24"/>
        </w:rPr>
        <w:t>convener</w:t>
      </w:r>
      <w:proofErr w:type="gramEnd"/>
      <w:r>
        <w:rPr>
          <w:sz w:val="24"/>
        </w:rPr>
        <w:t xml:space="preserve"> should ensure that</w:t>
      </w:r>
      <w:r>
        <w:rPr>
          <w:spacing w:val="-16"/>
          <w:sz w:val="24"/>
        </w:rPr>
        <w:t xml:space="preserve"> </w:t>
      </w:r>
      <w:r>
        <w:rPr>
          <w:sz w:val="24"/>
        </w:rPr>
        <w:t>the chairs are put back in place before the next</w:t>
      </w:r>
      <w:r>
        <w:rPr>
          <w:spacing w:val="-6"/>
          <w:sz w:val="24"/>
        </w:rPr>
        <w:t xml:space="preserve"> </w:t>
      </w:r>
      <w:r>
        <w:rPr>
          <w:sz w:val="24"/>
        </w:rPr>
        <w:t>session.</w:t>
      </w:r>
    </w:p>
    <w:p w14:paraId="42467883" w14:textId="39F4754D" w:rsidR="00D66ACD" w:rsidRDefault="00642B52" w:rsidP="000A5663">
      <w:pPr>
        <w:pStyle w:val="ListParagraph"/>
        <w:numPr>
          <w:ilvl w:val="2"/>
          <w:numId w:val="2"/>
        </w:numPr>
        <w:tabs>
          <w:tab w:val="left" w:pos="1920"/>
        </w:tabs>
        <w:spacing w:before="74" w:line="276" w:lineRule="auto"/>
        <w:ind w:right="636"/>
        <w:rPr>
          <w:sz w:val="24"/>
        </w:rPr>
      </w:pPr>
      <w:r w:rsidRPr="006B2F99">
        <w:rPr>
          <w:sz w:val="24"/>
        </w:rPr>
        <w:t xml:space="preserve">Please turn in the attached session information sheet to </w:t>
      </w:r>
      <w:r w:rsidR="000277D4" w:rsidRPr="006B2F99">
        <w:rPr>
          <w:sz w:val="24"/>
        </w:rPr>
        <w:t>Information Desk</w:t>
      </w:r>
      <w:r w:rsidR="00165C74" w:rsidRPr="006B2F99">
        <w:rPr>
          <w:sz w:val="24"/>
        </w:rPr>
        <w:t xml:space="preserve"> at the Memor</w:t>
      </w:r>
      <w:r w:rsidR="006B2F99">
        <w:rPr>
          <w:sz w:val="24"/>
        </w:rPr>
        <w:t xml:space="preserve">ial Student Center.  Be sure to note any technical difficulties that needed to be managed and indicate whether they were fixed permanently. </w:t>
      </w:r>
    </w:p>
    <w:p w14:paraId="57C01498" w14:textId="77777777" w:rsidR="006B2F99" w:rsidRPr="006B2F99" w:rsidRDefault="006B2F99" w:rsidP="000A5663">
      <w:pPr>
        <w:pStyle w:val="ListParagraph"/>
        <w:tabs>
          <w:tab w:val="left" w:pos="1920"/>
        </w:tabs>
        <w:spacing w:before="74" w:line="276" w:lineRule="auto"/>
        <w:ind w:left="1920" w:right="636" w:firstLine="0"/>
        <w:rPr>
          <w:sz w:val="24"/>
        </w:rPr>
      </w:pPr>
    </w:p>
    <w:p w14:paraId="248A050B" w14:textId="77777777" w:rsidR="00D66ACD" w:rsidRDefault="00642B52" w:rsidP="000A5663">
      <w:pPr>
        <w:pStyle w:val="ListParagraph"/>
        <w:numPr>
          <w:ilvl w:val="0"/>
          <w:numId w:val="2"/>
        </w:numPr>
        <w:tabs>
          <w:tab w:val="left" w:pos="840"/>
        </w:tabs>
        <w:spacing w:before="0" w:line="276" w:lineRule="auto"/>
        <w:rPr>
          <w:sz w:val="24"/>
        </w:rPr>
      </w:pPr>
      <w:r>
        <w:rPr>
          <w:sz w:val="24"/>
        </w:rPr>
        <w:t>TIPS FOR MANAGING CONFLICT AND TACKLING DIFFICULT</w:t>
      </w:r>
      <w:r>
        <w:rPr>
          <w:spacing w:val="-7"/>
          <w:sz w:val="24"/>
        </w:rPr>
        <w:t xml:space="preserve"> </w:t>
      </w:r>
      <w:r>
        <w:rPr>
          <w:sz w:val="24"/>
        </w:rPr>
        <w:t>ISSUES</w:t>
      </w:r>
    </w:p>
    <w:p w14:paraId="53C2919A" w14:textId="77777777" w:rsidR="00685956" w:rsidRDefault="00FD5CFE" w:rsidP="000A5663">
      <w:pPr>
        <w:spacing w:before="159" w:line="276" w:lineRule="auto"/>
        <w:ind w:left="840" w:right="120"/>
        <w:rPr>
          <w:sz w:val="24"/>
        </w:rPr>
      </w:pPr>
      <w:r>
        <w:rPr>
          <w:sz w:val="24"/>
        </w:rPr>
        <w:t xml:space="preserve">If the Conference Planning Committee feels that there may be controversy surrounding a particular topic area, they will make you aware of this ahead of time </w:t>
      </w:r>
      <w:r w:rsidR="004949FD">
        <w:rPr>
          <w:sz w:val="24"/>
        </w:rPr>
        <w:t xml:space="preserve">and, if necessary, a Conference Committee member will be in the room to assist with facilitation.  </w:t>
      </w:r>
      <w:r w:rsidR="00685956">
        <w:rPr>
          <w:sz w:val="24"/>
        </w:rPr>
        <w:t xml:space="preserve">If you are uncomfortable facilitating </w:t>
      </w:r>
      <w:proofErr w:type="gramStart"/>
      <w:r w:rsidR="00685956">
        <w:rPr>
          <w:sz w:val="24"/>
        </w:rPr>
        <w:t>an</w:t>
      </w:r>
      <w:proofErr w:type="gramEnd"/>
      <w:r w:rsidR="00685956">
        <w:rPr>
          <w:sz w:val="24"/>
        </w:rPr>
        <w:t xml:space="preserve"> </w:t>
      </w:r>
      <w:proofErr w:type="gramStart"/>
      <w:r w:rsidR="00685956">
        <w:rPr>
          <w:sz w:val="24"/>
        </w:rPr>
        <w:t>assigned sessions</w:t>
      </w:r>
      <w:proofErr w:type="gramEnd"/>
      <w:r w:rsidR="00685956">
        <w:rPr>
          <w:sz w:val="24"/>
        </w:rPr>
        <w:t xml:space="preserve">, please inform the Program Chairs as soon as possible and we will find someone to fill in for you. </w:t>
      </w:r>
    </w:p>
    <w:p w14:paraId="7F73961D" w14:textId="4B6A9AD4" w:rsidR="004949FD" w:rsidRDefault="004949FD" w:rsidP="000A5663">
      <w:pPr>
        <w:spacing w:before="159" w:line="276" w:lineRule="auto"/>
        <w:ind w:left="840" w:right="120"/>
        <w:rPr>
          <w:sz w:val="24"/>
        </w:rPr>
      </w:pPr>
      <w:r>
        <w:rPr>
          <w:sz w:val="24"/>
        </w:rPr>
        <w:t>Sometimes, however, controversy arises unexpectedly.  Here are some suggestions for managing spirited discussions around high energy topics:</w:t>
      </w:r>
    </w:p>
    <w:p w14:paraId="5F0237CE" w14:textId="77777777" w:rsidR="007410B9" w:rsidRDefault="00642B52" w:rsidP="000A5663">
      <w:pPr>
        <w:spacing w:before="159" w:line="276" w:lineRule="auto"/>
        <w:ind w:left="840" w:right="120"/>
        <w:rPr>
          <w:i/>
          <w:sz w:val="24"/>
        </w:rPr>
      </w:pPr>
      <w:r>
        <w:rPr>
          <w:sz w:val="24"/>
        </w:rPr>
        <w:t xml:space="preserve">Facilitator: Open the session with a statement such as, </w:t>
      </w:r>
      <w:proofErr w:type="gramStart"/>
      <w:r>
        <w:rPr>
          <w:i/>
          <w:sz w:val="24"/>
        </w:rPr>
        <w:t>There</w:t>
      </w:r>
      <w:proofErr w:type="gramEnd"/>
      <w:r>
        <w:rPr>
          <w:i/>
          <w:sz w:val="24"/>
        </w:rPr>
        <w:t xml:space="preserve"> may be some topics discussed in this session that can lead to passionate responses. We want to have an open, respectful, and productive conversation</w:t>
      </w:r>
      <w:r w:rsidR="007410B9">
        <w:rPr>
          <w:i/>
          <w:sz w:val="24"/>
        </w:rPr>
        <w:t xml:space="preserve"> so we will hold all comments and questions until the end of the presentations.</w:t>
      </w:r>
    </w:p>
    <w:p w14:paraId="5AFCC994" w14:textId="77777777" w:rsidR="00E47A87" w:rsidRDefault="007410B9" w:rsidP="000A5663">
      <w:pPr>
        <w:spacing w:before="159" w:line="276" w:lineRule="auto"/>
        <w:ind w:left="840" w:right="120"/>
        <w:rPr>
          <w:iCs/>
          <w:sz w:val="24"/>
        </w:rPr>
      </w:pPr>
      <w:r>
        <w:rPr>
          <w:iCs/>
          <w:sz w:val="24"/>
        </w:rPr>
        <w:t xml:space="preserve">At the end of the presentations, </w:t>
      </w:r>
      <w:proofErr w:type="gramStart"/>
      <w:r w:rsidR="00E47A87">
        <w:rPr>
          <w:iCs/>
          <w:sz w:val="24"/>
        </w:rPr>
        <w:t>start questions and comments</w:t>
      </w:r>
      <w:proofErr w:type="gramEnd"/>
      <w:r w:rsidR="00E47A87">
        <w:rPr>
          <w:iCs/>
          <w:sz w:val="24"/>
        </w:rPr>
        <w:t xml:space="preserve"> with something along the lines of the following:</w:t>
      </w:r>
    </w:p>
    <w:p w14:paraId="1CD1CDDD" w14:textId="3F436023" w:rsidR="00714A79" w:rsidRDefault="00E47A87" w:rsidP="000A5663">
      <w:pPr>
        <w:spacing w:before="159" w:line="276" w:lineRule="auto"/>
        <w:ind w:right="120" w:firstLine="720"/>
        <w:rPr>
          <w:sz w:val="24"/>
        </w:rPr>
      </w:pPr>
      <w:r>
        <w:rPr>
          <w:i/>
          <w:sz w:val="24"/>
        </w:rPr>
        <w:t xml:space="preserve"> As we begin our conversation time, l</w:t>
      </w:r>
      <w:r w:rsidR="00642B52">
        <w:rPr>
          <w:i/>
          <w:sz w:val="24"/>
        </w:rPr>
        <w:t>et’s agree to some ground rules.</w:t>
      </w:r>
      <w:r>
        <w:rPr>
          <w:i/>
          <w:sz w:val="24"/>
        </w:rPr>
        <w:t xml:space="preserve"> Please be respectful to others in terms of being efficient with questions and comments.  Remember </w:t>
      </w:r>
      <w:r>
        <w:rPr>
          <w:i/>
          <w:sz w:val="24"/>
        </w:rPr>
        <w:lastRenderedPageBreak/>
        <w:t xml:space="preserve">everyone </w:t>
      </w:r>
      <w:r w:rsidR="00493842">
        <w:rPr>
          <w:i/>
          <w:sz w:val="24"/>
        </w:rPr>
        <w:t xml:space="preserve">deserves to be heard.  Please direct any comments or critical statements toward the topic rather than towards an individual.  Please voice </w:t>
      </w:r>
      <w:r w:rsidR="00B41219">
        <w:rPr>
          <w:i/>
          <w:sz w:val="24"/>
        </w:rPr>
        <w:t>your concerns and points productively and stay focused on the issues</w:t>
      </w:r>
      <w:r w:rsidR="00F22F1B">
        <w:rPr>
          <w:i/>
          <w:sz w:val="24"/>
        </w:rPr>
        <w:t>.</w:t>
      </w:r>
    </w:p>
    <w:p w14:paraId="09F32073" w14:textId="619E9BF4" w:rsidR="00D66ACD" w:rsidRPr="00714A79" w:rsidRDefault="00642B52" w:rsidP="000A5663">
      <w:pPr>
        <w:spacing w:before="159" w:line="276" w:lineRule="auto"/>
        <w:ind w:right="120"/>
        <w:rPr>
          <w:sz w:val="24"/>
        </w:rPr>
      </w:pPr>
      <w:r w:rsidRPr="00714A79">
        <w:rPr>
          <w:sz w:val="24"/>
        </w:rPr>
        <w:t>If a session becomes tense or unproductive, facilitators can take the following</w:t>
      </w:r>
      <w:r w:rsidRPr="00714A79">
        <w:rPr>
          <w:spacing w:val="-19"/>
          <w:sz w:val="24"/>
        </w:rPr>
        <w:t xml:space="preserve"> </w:t>
      </w:r>
      <w:r w:rsidRPr="00714A79">
        <w:rPr>
          <w:sz w:val="24"/>
        </w:rPr>
        <w:t>steps:</w:t>
      </w:r>
    </w:p>
    <w:p w14:paraId="4F309C5D" w14:textId="77777777" w:rsidR="00D66ACD" w:rsidRDefault="00642B52" w:rsidP="000A5663">
      <w:pPr>
        <w:pStyle w:val="ListParagraph"/>
        <w:numPr>
          <w:ilvl w:val="0"/>
          <w:numId w:val="1"/>
        </w:numPr>
        <w:tabs>
          <w:tab w:val="left" w:pos="839"/>
          <w:tab w:val="left" w:pos="840"/>
        </w:tabs>
        <w:spacing w:before="10" w:line="276" w:lineRule="auto"/>
        <w:ind w:left="839" w:right="228"/>
        <w:rPr>
          <w:sz w:val="24"/>
        </w:rPr>
      </w:pPr>
      <w:r>
        <w:rPr>
          <w:sz w:val="24"/>
        </w:rPr>
        <w:t>Stop the conversation and remind everyone of the ground rules, garner agreement on</w:t>
      </w:r>
      <w:r>
        <w:rPr>
          <w:spacing w:val="-17"/>
          <w:sz w:val="24"/>
        </w:rPr>
        <w:t xml:space="preserve"> </w:t>
      </w:r>
      <w:r>
        <w:rPr>
          <w:sz w:val="24"/>
        </w:rPr>
        <w:t>the ground rules to</w:t>
      </w:r>
      <w:r>
        <w:rPr>
          <w:spacing w:val="1"/>
          <w:sz w:val="24"/>
        </w:rPr>
        <w:t xml:space="preserve"> </w:t>
      </w:r>
      <w:r>
        <w:rPr>
          <w:sz w:val="24"/>
        </w:rPr>
        <w:t>proceed.</w:t>
      </w:r>
    </w:p>
    <w:p w14:paraId="16EB8BA8" w14:textId="77777777" w:rsidR="00D66ACD" w:rsidRDefault="00642B52" w:rsidP="000A5663">
      <w:pPr>
        <w:pStyle w:val="ListParagraph"/>
        <w:numPr>
          <w:ilvl w:val="0"/>
          <w:numId w:val="1"/>
        </w:numPr>
        <w:tabs>
          <w:tab w:val="left" w:pos="839"/>
          <w:tab w:val="left" w:pos="840"/>
        </w:tabs>
        <w:spacing w:before="2" w:line="276" w:lineRule="auto"/>
        <w:ind w:left="839" w:right="186"/>
        <w:rPr>
          <w:sz w:val="24"/>
        </w:rPr>
      </w:pPr>
      <w:r>
        <w:rPr>
          <w:sz w:val="24"/>
        </w:rPr>
        <w:t xml:space="preserve">If there is </w:t>
      </w:r>
      <w:proofErr w:type="gramStart"/>
      <w:r>
        <w:rPr>
          <w:sz w:val="24"/>
        </w:rPr>
        <w:t>not</w:t>
      </w:r>
      <w:proofErr w:type="gramEnd"/>
      <w:r>
        <w:rPr>
          <w:sz w:val="24"/>
        </w:rPr>
        <w:t xml:space="preserve"> agreement on the ground rules, you should not be afraid to stop the session and explain that you feel uncomfortable managing the conflict—this takes skill and experience. </w:t>
      </w:r>
      <w:r w:rsidRPr="003D6DEF">
        <w:rPr>
          <w:sz w:val="24"/>
          <w:u w:val="single"/>
        </w:rPr>
        <w:t>Do not ask specific people to leave or stop their behavior</w:t>
      </w:r>
      <w:r>
        <w:rPr>
          <w:sz w:val="24"/>
        </w:rPr>
        <w:t>, explain that the session is no longer productive, apologize to the presenters and other audience members, and end the session. In this case, the facilitator can make the following</w:t>
      </w:r>
      <w:r>
        <w:rPr>
          <w:spacing w:val="-12"/>
          <w:sz w:val="24"/>
        </w:rPr>
        <w:t xml:space="preserve"> </w:t>
      </w:r>
      <w:r>
        <w:rPr>
          <w:sz w:val="24"/>
        </w:rPr>
        <w:t>statement:</w:t>
      </w:r>
    </w:p>
    <w:p w14:paraId="655966C6" w14:textId="157E0DBF" w:rsidR="00D66ACD" w:rsidRDefault="00642B52" w:rsidP="000A5663">
      <w:pPr>
        <w:spacing w:line="276" w:lineRule="auto"/>
        <w:ind w:left="1559" w:right="168" w:hanging="360"/>
        <w:rPr>
          <w:i/>
          <w:sz w:val="24"/>
        </w:rPr>
      </w:pPr>
      <w:proofErr w:type="gramStart"/>
      <w:r>
        <w:rPr>
          <w:rFonts w:ascii="Courier New"/>
          <w:sz w:val="24"/>
        </w:rPr>
        <w:t xml:space="preserve">o </w:t>
      </w:r>
      <w:r>
        <w:rPr>
          <w:i/>
          <w:sz w:val="24"/>
        </w:rPr>
        <w:t>Thank</w:t>
      </w:r>
      <w:proofErr w:type="gramEnd"/>
      <w:r>
        <w:rPr>
          <w:i/>
          <w:sz w:val="24"/>
        </w:rPr>
        <w:t xml:space="preserve"> you for attending this session. At this point, it appears that we</w:t>
      </w:r>
      <w:r w:rsidR="00812649">
        <w:rPr>
          <w:i/>
          <w:sz w:val="24"/>
        </w:rPr>
        <w:t xml:space="preserve"> have some strong feelings</w:t>
      </w:r>
      <w:r w:rsidR="00873971">
        <w:rPr>
          <w:i/>
          <w:sz w:val="24"/>
        </w:rPr>
        <w:t xml:space="preserve"> that may not be productive to discuss as a formal group</w:t>
      </w:r>
      <w:r>
        <w:rPr>
          <w:i/>
          <w:sz w:val="24"/>
        </w:rPr>
        <w:t>, so I am going to end the session. I hope you will join me in thanking the presenters either as a group or individually for their preparation for today. I encourage you to continue this conversation in any way you see fit.</w:t>
      </w:r>
    </w:p>
    <w:p w14:paraId="31C8A35B" w14:textId="33DD239D" w:rsidR="00D66ACD" w:rsidRDefault="00642B52" w:rsidP="000A5663">
      <w:pPr>
        <w:pStyle w:val="Heading1"/>
        <w:spacing w:before="169" w:line="276" w:lineRule="auto"/>
      </w:pPr>
      <w:r>
        <w:t>For questions, contact</w:t>
      </w:r>
      <w:r w:rsidR="000A5663">
        <w:t>:</w:t>
      </w:r>
      <w:r w:rsidR="00685956">
        <w:t xml:space="preserve"> Paul Robertson</w:t>
      </w:r>
      <w:r w:rsidR="009E681D">
        <w:t xml:space="preserve"> </w:t>
      </w:r>
      <w:r w:rsidR="009E681D" w:rsidRPr="009E681D">
        <w:t>robertsonp@marshall.edu</w:t>
      </w:r>
      <w:r w:rsidR="00685956">
        <w:t xml:space="preserve"> or Marianna Linz</w:t>
      </w:r>
    </w:p>
    <w:p w14:paraId="24B60585" w14:textId="42D0A125" w:rsidR="009E681D" w:rsidRPr="006F4CE4" w:rsidRDefault="000A5663" w:rsidP="000A5663">
      <w:pPr>
        <w:pStyle w:val="Heading1"/>
        <w:spacing w:before="169" w:line="276" w:lineRule="auto"/>
      </w:pPr>
      <w:r w:rsidRPr="006F4CE4">
        <w:t>Linz@marshall.edu</w:t>
      </w:r>
    </w:p>
    <w:p w14:paraId="73623D78" w14:textId="5742867D" w:rsidR="000A5663" w:rsidRDefault="000A5663" w:rsidP="000A5663">
      <w:pPr>
        <w:pStyle w:val="Heading1"/>
        <w:spacing w:before="169" w:line="276" w:lineRule="auto"/>
      </w:pPr>
      <w:r>
        <w:t xml:space="preserve">If you need assistance with a </w:t>
      </w:r>
      <w:r w:rsidRPr="00714A79">
        <w:t>tense or unproductive</w:t>
      </w:r>
      <w:r>
        <w:t xml:space="preserve"> session, contact:</w:t>
      </w:r>
    </w:p>
    <w:p w14:paraId="55764FFD" w14:textId="5FF6048F" w:rsidR="000A5663" w:rsidRDefault="000A5663" w:rsidP="00A03FB8">
      <w:pPr>
        <w:pStyle w:val="Heading1"/>
        <w:numPr>
          <w:ilvl w:val="0"/>
          <w:numId w:val="4"/>
        </w:numPr>
        <w:spacing w:before="169" w:line="276" w:lineRule="auto"/>
      </w:pPr>
      <w:r>
        <w:t>Sophia Enriquez, ASA President, 513-515-0230</w:t>
      </w:r>
    </w:p>
    <w:p w14:paraId="34047C41" w14:textId="0BA73436" w:rsidR="000A5663" w:rsidRDefault="000A5663" w:rsidP="00A03FB8">
      <w:pPr>
        <w:pStyle w:val="Heading1"/>
        <w:numPr>
          <w:ilvl w:val="0"/>
          <w:numId w:val="4"/>
        </w:numPr>
        <w:spacing w:before="169" w:line="276" w:lineRule="auto"/>
      </w:pPr>
      <w:r>
        <w:t xml:space="preserve">Cicero M. Fain, III, Conference Chair, </w:t>
      </w:r>
      <w:r w:rsidRPr="000A5663">
        <w:t>614-886-9925</w:t>
      </w:r>
    </w:p>
    <w:p w14:paraId="7A5AC1C4" w14:textId="1B294F86" w:rsidR="000A5663" w:rsidRDefault="000A5663" w:rsidP="00A03FB8">
      <w:pPr>
        <w:pStyle w:val="Heading1"/>
        <w:numPr>
          <w:ilvl w:val="0"/>
          <w:numId w:val="4"/>
        </w:numPr>
        <w:spacing w:before="169" w:line="276" w:lineRule="auto"/>
      </w:pPr>
      <w:r>
        <w:t xml:space="preserve">Paul Robertson, Program </w:t>
      </w:r>
      <w:r w:rsidR="00A03FB8">
        <w:t>C</w:t>
      </w:r>
      <w:r>
        <w:t>o-</w:t>
      </w:r>
      <w:r w:rsidR="00A03FB8">
        <w:t>C</w:t>
      </w:r>
      <w:r>
        <w:t xml:space="preserve">hair, </w:t>
      </w:r>
      <w:r w:rsidRPr="000A5663">
        <w:t>828-773-3747</w:t>
      </w:r>
    </w:p>
    <w:p w14:paraId="22CAFADB" w14:textId="3B54E366" w:rsidR="0068332C" w:rsidRPr="0068332C" w:rsidRDefault="0068332C" w:rsidP="0068332C">
      <w:pPr>
        <w:pStyle w:val="Heading1"/>
        <w:numPr>
          <w:ilvl w:val="0"/>
          <w:numId w:val="4"/>
        </w:numPr>
        <w:spacing w:before="169" w:line="276" w:lineRule="auto"/>
      </w:pPr>
      <w:r>
        <w:t xml:space="preserve">Marianna Linz, </w:t>
      </w:r>
      <w:r>
        <w:t xml:space="preserve">Program Co-Chair, </w:t>
      </w:r>
      <w:r w:rsidRPr="0068332C">
        <w:t>304 412 4237</w:t>
      </w:r>
    </w:p>
    <w:p w14:paraId="132B7238" w14:textId="60066485" w:rsidR="0068332C" w:rsidRDefault="0068332C" w:rsidP="0068332C">
      <w:pPr>
        <w:pStyle w:val="Heading1"/>
        <w:spacing w:before="169" w:line="276" w:lineRule="auto"/>
        <w:ind w:left="839"/>
      </w:pPr>
    </w:p>
    <w:sectPr w:rsidR="0068332C" w:rsidSect="000A566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5D76"/>
    <w:multiLevelType w:val="hybridMultilevel"/>
    <w:tmpl w:val="6780F8D0"/>
    <w:lvl w:ilvl="0" w:tplc="054C721C">
      <w:numFmt w:val="bullet"/>
      <w:lvlText w:val=""/>
      <w:lvlJc w:val="left"/>
      <w:pPr>
        <w:ind w:left="840" w:hanging="360"/>
      </w:pPr>
      <w:rPr>
        <w:rFonts w:ascii="Symbol" w:eastAsia="Symbol" w:hAnsi="Symbol" w:cs="Symbol" w:hint="default"/>
        <w:w w:val="100"/>
        <w:sz w:val="24"/>
        <w:szCs w:val="24"/>
        <w:lang w:val="en-US" w:eastAsia="en-US" w:bidi="en-US"/>
      </w:rPr>
    </w:lvl>
    <w:lvl w:ilvl="1" w:tplc="00DAE4EE">
      <w:numFmt w:val="bullet"/>
      <w:lvlText w:val="•"/>
      <w:lvlJc w:val="left"/>
      <w:pPr>
        <w:ind w:left="1560" w:hanging="360"/>
      </w:pPr>
      <w:rPr>
        <w:rFonts w:hint="default"/>
        <w:lang w:val="en-US" w:eastAsia="en-US" w:bidi="en-US"/>
      </w:rPr>
    </w:lvl>
    <w:lvl w:ilvl="2" w:tplc="4364E47C">
      <w:numFmt w:val="bullet"/>
      <w:lvlText w:val="•"/>
      <w:lvlJc w:val="left"/>
      <w:pPr>
        <w:ind w:left="2448" w:hanging="360"/>
      </w:pPr>
      <w:rPr>
        <w:rFonts w:hint="default"/>
        <w:lang w:val="en-US" w:eastAsia="en-US" w:bidi="en-US"/>
      </w:rPr>
    </w:lvl>
    <w:lvl w:ilvl="3" w:tplc="0F6CF416">
      <w:numFmt w:val="bullet"/>
      <w:lvlText w:val="•"/>
      <w:lvlJc w:val="left"/>
      <w:pPr>
        <w:ind w:left="3337" w:hanging="360"/>
      </w:pPr>
      <w:rPr>
        <w:rFonts w:hint="default"/>
        <w:lang w:val="en-US" w:eastAsia="en-US" w:bidi="en-US"/>
      </w:rPr>
    </w:lvl>
    <w:lvl w:ilvl="4" w:tplc="79529BA6">
      <w:numFmt w:val="bullet"/>
      <w:lvlText w:val="•"/>
      <w:lvlJc w:val="left"/>
      <w:pPr>
        <w:ind w:left="4226" w:hanging="360"/>
      </w:pPr>
      <w:rPr>
        <w:rFonts w:hint="default"/>
        <w:lang w:val="en-US" w:eastAsia="en-US" w:bidi="en-US"/>
      </w:rPr>
    </w:lvl>
    <w:lvl w:ilvl="5" w:tplc="A5B82D46">
      <w:numFmt w:val="bullet"/>
      <w:lvlText w:val="•"/>
      <w:lvlJc w:val="left"/>
      <w:pPr>
        <w:ind w:left="5115" w:hanging="360"/>
      </w:pPr>
      <w:rPr>
        <w:rFonts w:hint="default"/>
        <w:lang w:val="en-US" w:eastAsia="en-US" w:bidi="en-US"/>
      </w:rPr>
    </w:lvl>
    <w:lvl w:ilvl="6" w:tplc="1FB6FBB4">
      <w:numFmt w:val="bullet"/>
      <w:lvlText w:val="•"/>
      <w:lvlJc w:val="left"/>
      <w:pPr>
        <w:ind w:left="6004" w:hanging="360"/>
      </w:pPr>
      <w:rPr>
        <w:rFonts w:hint="default"/>
        <w:lang w:val="en-US" w:eastAsia="en-US" w:bidi="en-US"/>
      </w:rPr>
    </w:lvl>
    <w:lvl w:ilvl="7" w:tplc="C2E2EA28">
      <w:numFmt w:val="bullet"/>
      <w:lvlText w:val="•"/>
      <w:lvlJc w:val="left"/>
      <w:pPr>
        <w:ind w:left="6893" w:hanging="360"/>
      </w:pPr>
      <w:rPr>
        <w:rFonts w:hint="default"/>
        <w:lang w:val="en-US" w:eastAsia="en-US" w:bidi="en-US"/>
      </w:rPr>
    </w:lvl>
    <w:lvl w:ilvl="8" w:tplc="B3AE905C">
      <w:numFmt w:val="bullet"/>
      <w:lvlText w:val="•"/>
      <w:lvlJc w:val="left"/>
      <w:pPr>
        <w:ind w:left="7782" w:hanging="360"/>
      </w:pPr>
      <w:rPr>
        <w:rFonts w:hint="default"/>
        <w:lang w:val="en-US" w:eastAsia="en-US" w:bidi="en-US"/>
      </w:rPr>
    </w:lvl>
  </w:abstractNum>
  <w:abstractNum w:abstractNumId="1" w15:restartNumberingAfterBreak="0">
    <w:nsid w:val="17B955F9"/>
    <w:multiLevelType w:val="hybridMultilevel"/>
    <w:tmpl w:val="E3D2A8F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208845E6"/>
    <w:multiLevelType w:val="hybridMultilevel"/>
    <w:tmpl w:val="AF70E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1EF4706"/>
    <w:multiLevelType w:val="hybridMultilevel"/>
    <w:tmpl w:val="DA5ED658"/>
    <w:lvl w:ilvl="0" w:tplc="718681CA">
      <w:start w:val="1"/>
      <w:numFmt w:val="decimal"/>
      <w:lvlText w:val="%1."/>
      <w:lvlJc w:val="left"/>
      <w:pPr>
        <w:ind w:left="840" w:hanging="360"/>
        <w:jc w:val="left"/>
      </w:pPr>
      <w:rPr>
        <w:rFonts w:ascii="Times New Roman" w:eastAsia="Times New Roman" w:hAnsi="Times New Roman" w:cs="Times New Roman" w:hint="default"/>
        <w:spacing w:val="-6"/>
        <w:w w:val="100"/>
        <w:sz w:val="24"/>
        <w:szCs w:val="24"/>
        <w:lang w:val="en-US" w:eastAsia="en-US" w:bidi="en-US"/>
      </w:rPr>
    </w:lvl>
    <w:lvl w:ilvl="1" w:tplc="8A6492D2">
      <w:numFmt w:val="bullet"/>
      <w:lvlText w:val=""/>
      <w:lvlJc w:val="left"/>
      <w:pPr>
        <w:ind w:left="1200" w:hanging="360"/>
      </w:pPr>
      <w:rPr>
        <w:rFonts w:ascii="Symbol" w:eastAsia="Symbol" w:hAnsi="Symbol" w:cs="Symbol" w:hint="default"/>
        <w:w w:val="100"/>
        <w:sz w:val="24"/>
        <w:szCs w:val="24"/>
        <w:lang w:val="en-US" w:eastAsia="en-US" w:bidi="en-US"/>
      </w:rPr>
    </w:lvl>
    <w:lvl w:ilvl="2" w:tplc="12A0E336">
      <w:numFmt w:val="bullet"/>
      <w:lvlText w:val="o"/>
      <w:lvlJc w:val="left"/>
      <w:pPr>
        <w:ind w:left="1920" w:hanging="360"/>
      </w:pPr>
      <w:rPr>
        <w:rFonts w:ascii="Courier New" w:eastAsia="Courier New" w:hAnsi="Courier New" w:cs="Courier New" w:hint="default"/>
        <w:w w:val="100"/>
        <w:sz w:val="24"/>
        <w:szCs w:val="24"/>
        <w:lang w:val="en-US" w:eastAsia="en-US" w:bidi="en-US"/>
      </w:rPr>
    </w:lvl>
    <w:lvl w:ilvl="3" w:tplc="50564814">
      <w:numFmt w:val="bullet"/>
      <w:lvlText w:val="•"/>
      <w:lvlJc w:val="left"/>
      <w:pPr>
        <w:ind w:left="2875" w:hanging="360"/>
      </w:pPr>
      <w:rPr>
        <w:rFonts w:hint="default"/>
        <w:lang w:val="en-US" w:eastAsia="en-US" w:bidi="en-US"/>
      </w:rPr>
    </w:lvl>
    <w:lvl w:ilvl="4" w:tplc="9990BAF0">
      <w:numFmt w:val="bullet"/>
      <w:lvlText w:val="•"/>
      <w:lvlJc w:val="left"/>
      <w:pPr>
        <w:ind w:left="3830" w:hanging="360"/>
      </w:pPr>
      <w:rPr>
        <w:rFonts w:hint="default"/>
        <w:lang w:val="en-US" w:eastAsia="en-US" w:bidi="en-US"/>
      </w:rPr>
    </w:lvl>
    <w:lvl w:ilvl="5" w:tplc="298A1128">
      <w:numFmt w:val="bullet"/>
      <w:lvlText w:val="•"/>
      <w:lvlJc w:val="left"/>
      <w:pPr>
        <w:ind w:left="4785" w:hanging="360"/>
      </w:pPr>
      <w:rPr>
        <w:rFonts w:hint="default"/>
        <w:lang w:val="en-US" w:eastAsia="en-US" w:bidi="en-US"/>
      </w:rPr>
    </w:lvl>
    <w:lvl w:ilvl="6" w:tplc="A19439F8">
      <w:numFmt w:val="bullet"/>
      <w:lvlText w:val="•"/>
      <w:lvlJc w:val="left"/>
      <w:pPr>
        <w:ind w:left="5740" w:hanging="360"/>
      </w:pPr>
      <w:rPr>
        <w:rFonts w:hint="default"/>
        <w:lang w:val="en-US" w:eastAsia="en-US" w:bidi="en-US"/>
      </w:rPr>
    </w:lvl>
    <w:lvl w:ilvl="7" w:tplc="389E8F12">
      <w:numFmt w:val="bullet"/>
      <w:lvlText w:val="•"/>
      <w:lvlJc w:val="left"/>
      <w:pPr>
        <w:ind w:left="6695" w:hanging="360"/>
      </w:pPr>
      <w:rPr>
        <w:rFonts w:hint="default"/>
        <w:lang w:val="en-US" w:eastAsia="en-US" w:bidi="en-US"/>
      </w:rPr>
    </w:lvl>
    <w:lvl w:ilvl="8" w:tplc="2424FCA8">
      <w:numFmt w:val="bullet"/>
      <w:lvlText w:val="•"/>
      <w:lvlJc w:val="left"/>
      <w:pPr>
        <w:ind w:left="7650" w:hanging="360"/>
      </w:pPr>
      <w:rPr>
        <w:rFonts w:hint="default"/>
        <w:lang w:val="en-US" w:eastAsia="en-US" w:bidi="en-US"/>
      </w:rPr>
    </w:lvl>
  </w:abstractNum>
  <w:num w:numId="1" w16cid:durableId="1137531479">
    <w:abstractNumId w:val="0"/>
  </w:num>
  <w:num w:numId="2" w16cid:durableId="1060251210">
    <w:abstractNumId w:val="3"/>
  </w:num>
  <w:num w:numId="3" w16cid:durableId="1224411637">
    <w:abstractNumId w:val="2"/>
  </w:num>
  <w:num w:numId="4" w16cid:durableId="406269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CD"/>
    <w:rsid w:val="000277D4"/>
    <w:rsid w:val="000A5663"/>
    <w:rsid w:val="00102B04"/>
    <w:rsid w:val="00165C74"/>
    <w:rsid w:val="001A760C"/>
    <w:rsid w:val="0026356C"/>
    <w:rsid w:val="002A3267"/>
    <w:rsid w:val="002B0080"/>
    <w:rsid w:val="002E2010"/>
    <w:rsid w:val="002F3435"/>
    <w:rsid w:val="003D6DEF"/>
    <w:rsid w:val="00445889"/>
    <w:rsid w:val="00493842"/>
    <w:rsid w:val="004949FD"/>
    <w:rsid w:val="004A77B1"/>
    <w:rsid w:val="0056654C"/>
    <w:rsid w:val="00594D4D"/>
    <w:rsid w:val="00642B52"/>
    <w:rsid w:val="00645588"/>
    <w:rsid w:val="00664CF3"/>
    <w:rsid w:val="0068332C"/>
    <w:rsid w:val="00685956"/>
    <w:rsid w:val="006B2F99"/>
    <w:rsid w:val="006F4CE4"/>
    <w:rsid w:val="00714A79"/>
    <w:rsid w:val="007410B9"/>
    <w:rsid w:val="007D0415"/>
    <w:rsid w:val="00812649"/>
    <w:rsid w:val="0085428A"/>
    <w:rsid w:val="00873971"/>
    <w:rsid w:val="008E49E6"/>
    <w:rsid w:val="009104DE"/>
    <w:rsid w:val="00983DE7"/>
    <w:rsid w:val="009E681D"/>
    <w:rsid w:val="00A03FB8"/>
    <w:rsid w:val="00A9370F"/>
    <w:rsid w:val="00B41219"/>
    <w:rsid w:val="00C41319"/>
    <w:rsid w:val="00CD4CD6"/>
    <w:rsid w:val="00CD69CD"/>
    <w:rsid w:val="00D66ACD"/>
    <w:rsid w:val="00D805A5"/>
    <w:rsid w:val="00E4536E"/>
    <w:rsid w:val="00E47A87"/>
    <w:rsid w:val="00ED1DC9"/>
    <w:rsid w:val="00F22F1B"/>
    <w:rsid w:val="00FD5CFE"/>
    <w:rsid w:val="00FF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A0CCF"/>
  <w15:docId w15:val="{2BEA5303-40AE-44EB-9F3B-D2BA1B8A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9"/>
      <w:ind w:left="119"/>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
      <w:ind w:left="1200" w:hanging="360"/>
    </w:pPr>
    <w:rPr>
      <w:sz w:val="24"/>
      <w:szCs w:val="24"/>
    </w:rPr>
  </w:style>
  <w:style w:type="paragraph" w:styleId="ListParagraph">
    <w:name w:val="List Paragraph"/>
    <w:basedOn w:val="Normal"/>
    <w:uiPriority w:val="1"/>
    <w:qFormat/>
    <w:pPr>
      <w:spacing w:before="20"/>
      <w:ind w:left="1200"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45889"/>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645588"/>
    <w:rPr>
      <w:color w:val="0000FF" w:themeColor="hyperlink"/>
      <w:u w:val="single"/>
    </w:rPr>
  </w:style>
  <w:style w:type="character" w:styleId="UnresolvedMention">
    <w:name w:val="Unresolved Mention"/>
    <w:basedOn w:val="DefaultParagraphFont"/>
    <w:uiPriority w:val="99"/>
    <w:semiHidden/>
    <w:unhideWhenUsed/>
    <w:rsid w:val="00645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1051</Words>
  <Characters>5397</Characters>
  <Application>Microsoft Office Word</Application>
  <DocSecurity>0</DocSecurity>
  <Lines>97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Cramer, Jennifer S.</dc:creator>
  <cp:lastModifiedBy>Bryant, Ann</cp:lastModifiedBy>
  <cp:revision>33</cp:revision>
  <cp:lastPrinted>2026-03-13T14:49:00Z</cp:lastPrinted>
  <dcterms:created xsi:type="dcterms:W3CDTF">2026-03-09T16:20:00Z</dcterms:created>
  <dcterms:modified xsi:type="dcterms:W3CDTF">2026-03-13T14:57:00Z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Acrobat PDFMaker 20 for Word</vt:lpwstr>
  </property>
  <property fmtid="{D5CDD505-2E9C-101B-9397-08002B2CF9AE}" pid="4" name="LastSaved">
    <vt:filetime>2022-03-01T00:00:00Z</vt:filetime>
  </property>
</Properties>
</file>